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89" w:rsidRPr="00812991" w:rsidRDefault="00321589" w:rsidP="00CC1D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x-none"/>
        </w:rPr>
      </w:pPr>
      <w:r w:rsidRPr="00812991">
        <w:rPr>
          <w:b/>
          <w:sz w:val="28"/>
          <w:szCs w:val="28"/>
          <w:lang w:val="x-none"/>
        </w:rPr>
        <w:t>АДМИНИСТРАЦИЯ ЯРГОМЖСКОГО СЕЛЬСКОГО ПОСЕЛЕНИЯ</w:t>
      </w:r>
    </w:p>
    <w:p w:rsidR="00321589" w:rsidRDefault="00321589" w:rsidP="00CC1DD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CC1DDC" w:rsidRDefault="00CC1DDC" w:rsidP="00CC1DD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C1DDC" w:rsidRPr="00CC1DDC" w:rsidRDefault="00CC1DDC" w:rsidP="00CC1DD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C1DDC">
        <w:rPr>
          <w:b/>
          <w:sz w:val="28"/>
          <w:szCs w:val="28"/>
        </w:rPr>
        <w:t>ПОСТАНОВЛЕНИЕ</w:t>
      </w:r>
    </w:p>
    <w:p w:rsidR="00321589" w:rsidRDefault="00321589" w:rsidP="00321589">
      <w:pPr>
        <w:rPr>
          <w:sz w:val="28"/>
          <w:szCs w:val="28"/>
        </w:rPr>
      </w:pPr>
    </w:p>
    <w:p w:rsidR="00321589" w:rsidRDefault="00321589" w:rsidP="0032158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300DC1">
        <w:rPr>
          <w:sz w:val="28"/>
          <w:szCs w:val="28"/>
        </w:rPr>
        <w:t>10.01.2025</w:t>
      </w:r>
      <w:bookmarkStart w:id="0" w:name="_GoBack"/>
      <w:bookmarkEnd w:id="0"/>
      <w:r>
        <w:rPr>
          <w:sz w:val="28"/>
          <w:szCs w:val="28"/>
        </w:rPr>
        <w:t xml:space="preserve">                             № </w:t>
      </w:r>
      <w:r w:rsidR="00CC1DDC">
        <w:rPr>
          <w:sz w:val="28"/>
          <w:szCs w:val="28"/>
        </w:rPr>
        <w:t>2</w:t>
      </w:r>
    </w:p>
    <w:p w:rsidR="00321589" w:rsidRDefault="00321589" w:rsidP="00321589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отово</w:t>
      </w:r>
      <w:proofErr w:type="spellEnd"/>
    </w:p>
    <w:p w:rsidR="00321589" w:rsidRDefault="00321589" w:rsidP="00321589">
      <w:pPr>
        <w:rPr>
          <w:sz w:val="26"/>
          <w:szCs w:val="26"/>
        </w:rPr>
      </w:pPr>
    </w:p>
    <w:p w:rsidR="00321589" w:rsidRDefault="00321589" w:rsidP="003215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Программы профилактики </w:t>
      </w:r>
    </w:p>
    <w:p w:rsidR="00321589" w:rsidRDefault="00321589" w:rsidP="003215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рисков причинения вреда (ущерба) </w:t>
      </w:r>
      <w:proofErr w:type="gramStart"/>
      <w:r>
        <w:rPr>
          <w:rFonts w:eastAsia="Calibri"/>
          <w:sz w:val="28"/>
          <w:szCs w:val="28"/>
          <w:lang w:eastAsia="en-US"/>
        </w:rPr>
        <w:t>охраняемым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321589" w:rsidRDefault="00321589" w:rsidP="003215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законом ценностям при осуществлении контроля </w:t>
      </w:r>
    </w:p>
    <w:p w:rsidR="00321589" w:rsidRDefault="00321589" w:rsidP="003215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321589" w:rsidRDefault="00321589" w:rsidP="003215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 на 2025  год</w:t>
      </w:r>
    </w:p>
    <w:p w:rsidR="00321589" w:rsidRDefault="00321589" w:rsidP="00321589">
      <w:pPr>
        <w:jc w:val="center"/>
        <w:rPr>
          <w:b/>
          <w:sz w:val="28"/>
          <w:szCs w:val="28"/>
        </w:rPr>
      </w:pPr>
    </w:p>
    <w:p w:rsidR="00321589" w:rsidRDefault="00321589" w:rsidP="003215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589" w:rsidRDefault="00321589" w:rsidP="003215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утвержденного 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 от 25.11.2021 № 179,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321589" w:rsidRDefault="00321589" w:rsidP="00321589">
      <w:pPr>
        <w:ind w:firstLine="709"/>
        <w:jc w:val="both"/>
        <w:rPr>
          <w:sz w:val="28"/>
          <w:szCs w:val="28"/>
        </w:rPr>
      </w:pPr>
    </w:p>
    <w:p w:rsidR="00321589" w:rsidRDefault="00321589" w:rsidP="0032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21589" w:rsidRDefault="00321589" w:rsidP="0032158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589" w:rsidRDefault="00321589" w:rsidP="0032158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на 2025 год, согласно приложению к настоящему постановлению.</w:t>
      </w:r>
    </w:p>
    <w:p w:rsidR="00321589" w:rsidRDefault="00321589" w:rsidP="0032158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публиковать в информационном вестнике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Яргомж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21589" w:rsidRDefault="00321589" w:rsidP="00321589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21589" w:rsidRDefault="00321589" w:rsidP="003215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589" w:rsidRDefault="00321589" w:rsidP="003215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8"/>
        <w:tblW w:w="8475" w:type="dxa"/>
        <w:tblLayout w:type="fixed"/>
        <w:tblLook w:val="04A0" w:firstRow="1" w:lastRow="0" w:firstColumn="1" w:lastColumn="0" w:noHBand="0" w:noVBand="1"/>
      </w:tblPr>
      <w:tblGrid>
        <w:gridCol w:w="8475"/>
      </w:tblGrid>
      <w:tr w:rsidR="00321589" w:rsidTr="00321589">
        <w:tc>
          <w:tcPr>
            <w:tcW w:w="8472" w:type="dxa"/>
            <w:hideMark/>
          </w:tcPr>
          <w:p w:rsidR="00321589" w:rsidRDefault="00321589">
            <w:pPr>
              <w:pStyle w:val="a4"/>
              <w:tabs>
                <w:tab w:val="left" w:pos="567"/>
                <w:tab w:val="left" w:pos="2268"/>
              </w:tabs>
              <w:ind w:right="-4503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Глава поселения                                                     О.А.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Каргичева</w:t>
            </w:r>
            <w:proofErr w:type="spellEnd"/>
          </w:p>
        </w:tc>
      </w:tr>
    </w:tbl>
    <w:p w:rsidR="00321589" w:rsidRDefault="00321589" w:rsidP="00321589"/>
    <w:p w:rsidR="00321589" w:rsidRDefault="00321589" w:rsidP="00321589">
      <w:pPr>
        <w:ind w:left="4956" w:firstLine="708"/>
        <w:jc w:val="right"/>
      </w:pPr>
    </w:p>
    <w:p w:rsidR="00321589" w:rsidRDefault="00321589" w:rsidP="00321589">
      <w:pPr>
        <w:pStyle w:val="ConsTitle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21589" w:rsidRDefault="00321589" w:rsidP="00321589">
      <w:pPr>
        <w:pStyle w:val="ConsTitle"/>
        <w:ind w:right="0"/>
        <w:jc w:val="both"/>
      </w:pPr>
      <w:r>
        <w:rPr>
          <w:b w:val="0"/>
          <w:bCs w:val="0"/>
        </w:rPr>
        <w:br w:type="page"/>
      </w:r>
    </w:p>
    <w:p w:rsidR="00321589" w:rsidRDefault="00321589" w:rsidP="00321589">
      <w:pPr>
        <w:ind w:left="4956" w:firstLine="708"/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321589" w:rsidRDefault="00321589" w:rsidP="00321589">
      <w:pPr>
        <w:ind w:left="4956" w:firstLine="708"/>
        <w:jc w:val="right"/>
      </w:pPr>
      <w:r>
        <w:t>постановлению Администрации</w:t>
      </w:r>
    </w:p>
    <w:p w:rsidR="00321589" w:rsidRDefault="00321589" w:rsidP="00321589">
      <w:pPr>
        <w:ind w:left="4956" w:firstLine="708"/>
        <w:jc w:val="right"/>
      </w:pP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321589" w:rsidRDefault="00CC1DDC" w:rsidP="00321589">
      <w:pPr>
        <w:ind w:left="4956"/>
        <w:jc w:val="right"/>
      </w:pPr>
      <w:r>
        <w:t xml:space="preserve">             </w:t>
      </w:r>
      <w:r w:rsidR="00321589">
        <w:t xml:space="preserve">    </w:t>
      </w:r>
      <w:r>
        <w:t>о</w:t>
      </w:r>
      <w:r w:rsidR="00321589">
        <w:t>т</w:t>
      </w:r>
      <w:r>
        <w:t xml:space="preserve"> 10.01.2025 №2</w:t>
      </w:r>
      <w:r w:rsidR="00321589">
        <w:t xml:space="preserve"> </w:t>
      </w:r>
    </w:p>
    <w:p w:rsidR="00321589" w:rsidRDefault="00321589" w:rsidP="00321589">
      <w:pPr>
        <w:ind w:left="4956"/>
        <w:jc w:val="center"/>
      </w:pPr>
    </w:p>
    <w:p w:rsidR="00321589" w:rsidRDefault="00321589" w:rsidP="0032158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321589" w:rsidRDefault="00321589" w:rsidP="0032158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на 2025 год</w:t>
      </w:r>
    </w:p>
    <w:p w:rsidR="00321589" w:rsidRDefault="00321589" w:rsidP="00321589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на 2025 год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контроля в сфере благоустройства территории (далее – муниципальный контроль).</w:t>
      </w:r>
      <w:proofErr w:type="gramEnd"/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1589" w:rsidRDefault="00321589" w:rsidP="00321589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поселения, характеристика проблем, на решение которых направлена Программа</w:t>
      </w: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  <w:r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</w:t>
      </w:r>
      <w:r>
        <w:rPr>
          <w:rFonts w:eastAsia="Calibri"/>
          <w:sz w:val="28"/>
          <w:szCs w:val="28"/>
          <w:lang w:eastAsia="en-US"/>
        </w:rPr>
        <w:t>.</w:t>
      </w: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>
        <w:rPr>
          <w:color w:val="000000"/>
          <w:sz w:val="28"/>
          <w:szCs w:val="28"/>
        </w:rPr>
        <w:t>юридические лица, индивидуальные предприниматели, граждане.</w:t>
      </w: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Главной задачей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2024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321589" w:rsidRDefault="00321589" w:rsidP="00321589">
      <w:pPr>
        <w:pStyle w:val="1"/>
        <w:suppressAutoHyphens/>
        <w:spacing w:after="0" w:line="240" w:lineRule="auto"/>
        <w:ind w:left="0"/>
        <w:jc w:val="both"/>
        <w:rPr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а) Нарушение п. 2.14.1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Организация уборки территории: Правообладатели земельных участков обязаны обеспечивать организацию и производство уборочных работ, поддержание земельного участка в состоянии пригодном для использования по целевому назначению, санитарную очистку земельных участков в соответствии с действующим законодательством, а также своевременно производить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окос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травы и сорной растительности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321589" w:rsidRDefault="00321589" w:rsidP="00321589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б) Нарушение п. 2.14.9 «</w:t>
      </w:r>
      <w:r>
        <w:rPr>
          <w:rFonts w:ascii="Times New Roman" w:hAnsi="Times New Roman"/>
          <w:sz w:val="28"/>
          <w:szCs w:val="28"/>
        </w:rPr>
        <w:t>Благоустройство территорий в весенне-летний период включает выполнение следующих видов работ: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>уборка территории от мусора и грязи с поддержанием чистоты в течение дня;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lastRenderedPageBreak/>
        <w:t>вывоз мусора, смета, КГО, упавших деревьев, спиленных веток на полигон ТКО;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 xml:space="preserve">отвод воды с проезжей части, </w:t>
      </w:r>
      <w:proofErr w:type="spellStart"/>
      <w:r w:rsidRPr="00647600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647600">
        <w:rPr>
          <w:rFonts w:ascii="Times New Roman" w:hAnsi="Times New Roman"/>
          <w:sz w:val="28"/>
          <w:szCs w:val="28"/>
        </w:rPr>
        <w:t xml:space="preserve"> проездов, тротуаров – по мере необходимости;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>уход за зелеными насаждениями (стрижка, снос аварийных деревьев, вырубка поросли) – в течение периода;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>уход за цветниками (полив, прополка от сорняков) – регулярно, с поддержанием чистоты и порядка в течение периода;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>восстановление газонов – в течение периода;</w:t>
      </w:r>
    </w:p>
    <w:p w:rsidR="00321589" w:rsidRPr="00647600" w:rsidRDefault="00321589" w:rsidP="00321589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600">
        <w:rPr>
          <w:rFonts w:ascii="Times New Roman" w:hAnsi="Times New Roman"/>
          <w:sz w:val="28"/>
          <w:szCs w:val="28"/>
        </w:rPr>
        <w:t>сгон талой воды к люкам и приемным колодцам ливневой сети.</w:t>
      </w:r>
    </w:p>
    <w:p w:rsidR="00321589" w:rsidRPr="00647600" w:rsidRDefault="00321589" w:rsidP="00321589">
      <w:pPr>
        <w:pStyle w:val="a3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7600">
        <w:rPr>
          <w:sz w:val="28"/>
          <w:szCs w:val="28"/>
        </w:rPr>
        <w:t>окраска, по мере необходимости, малых архитектурных форм, садовой и уличной мебели, спортивных и детских площадок, ограждений, бордюров;</w:t>
      </w:r>
    </w:p>
    <w:p w:rsidR="00321589" w:rsidRPr="00647600" w:rsidRDefault="00321589" w:rsidP="00321589">
      <w:pPr>
        <w:pStyle w:val="a3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7600">
        <w:rPr>
          <w:sz w:val="28"/>
          <w:szCs w:val="28"/>
        </w:rPr>
        <w:t>периодическое кошение травы высотой более 15 см и вывоз скошенной травы»;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</w:rPr>
        <w:t>в) Нарушение п.6 «Производство земляных работ»;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8"/>
          <w:i w:val="0"/>
        </w:rPr>
      </w:pPr>
      <w:r>
        <w:rPr>
          <w:rStyle w:val="a8"/>
          <w:i w:val="0"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Style w:val="a8"/>
          <w:i w:val="0"/>
          <w:sz w:val="28"/>
          <w:szCs w:val="28"/>
        </w:rPr>
        <w:t xml:space="preserve"> сельского поселения осуществлялись мероприятия по профилактике таких нарушений в соответствии с программой по профилактике нарушений в 2024 году. 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В частности, в 2024  году в целях профилактики нарушений обязательных требований на официальном сайте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Style w:val="a8"/>
          <w:i w:val="0"/>
          <w:sz w:val="28"/>
          <w:szCs w:val="28"/>
        </w:rPr>
        <w:t xml:space="preserve"> сельского поселения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8"/>
          <w:i w:val="0"/>
          <w:sz w:val="28"/>
          <w:szCs w:val="28"/>
        </w:rPr>
      </w:pPr>
      <w:proofErr w:type="gramStart"/>
      <w:r>
        <w:rPr>
          <w:rStyle w:val="a8"/>
          <w:i w:val="0"/>
          <w:sz w:val="28"/>
          <w:szCs w:val="28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Style w:val="a8"/>
          <w:i w:val="0"/>
          <w:sz w:val="28"/>
          <w:szCs w:val="28"/>
        </w:rPr>
        <w:t xml:space="preserve"> сельского поселения в информационно-телекоммуникационной сети «Интернет», ежемесячно проводились совещания с руководителями управляющих компаний города, </w:t>
      </w:r>
      <w:proofErr w:type="spellStart"/>
      <w:r>
        <w:rPr>
          <w:rStyle w:val="a8"/>
          <w:i w:val="0"/>
          <w:sz w:val="28"/>
          <w:szCs w:val="28"/>
        </w:rPr>
        <w:t>ресурсоснабжающих</w:t>
      </w:r>
      <w:proofErr w:type="spellEnd"/>
      <w:r>
        <w:rPr>
          <w:rStyle w:val="a8"/>
          <w:i w:val="0"/>
          <w:sz w:val="28"/>
          <w:szCs w:val="28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  <w:proofErr w:type="gramEnd"/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</w:t>
      </w:r>
      <w:r>
        <w:rPr>
          <w:rStyle w:val="a8"/>
          <w:i w:val="0"/>
          <w:sz w:val="28"/>
          <w:szCs w:val="28"/>
        </w:rPr>
        <w:lastRenderedPageBreak/>
        <w:t xml:space="preserve">преимущественно проводились в виде видеоконференций, с использованием электронной, телефонной связи и различных </w:t>
      </w:r>
      <w:proofErr w:type="spellStart"/>
      <w:r>
        <w:rPr>
          <w:rStyle w:val="a8"/>
          <w:i w:val="0"/>
          <w:sz w:val="28"/>
          <w:szCs w:val="28"/>
        </w:rPr>
        <w:t>мессенджеров</w:t>
      </w:r>
      <w:proofErr w:type="spellEnd"/>
      <w:r>
        <w:rPr>
          <w:rStyle w:val="a8"/>
          <w:i w:val="0"/>
          <w:sz w:val="28"/>
          <w:szCs w:val="28"/>
        </w:rPr>
        <w:t xml:space="preserve"> (совместные чаты с представителями юридических лиц).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на 2022 год не утверждался. 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 xml:space="preserve">Проведённая </w:t>
      </w:r>
      <w:r>
        <w:rPr>
          <w:rFonts w:eastAsia="Calibri"/>
          <w:sz w:val="28"/>
          <w:szCs w:val="28"/>
          <w:lang w:eastAsia="en-US"/>
        </w:rPr>
        <w:t xml:space="preserve">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>
        <w:rPr>
          <w:spacing w:val="1"/>
          <w:sz w:val="28"/>
          <w:szCs w:val="28"/>
        </w:rPr>
        <w:t>в 2024 году работа</w:t>
      </w:r>
      <w:r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Для устранения указанных рисков деятельность </w:t>
      </w:r>
      <w:r>
        <w:rPr>
          <w:rStyle w:val="a8"/>
          <w:i w:val="0"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Style w:val="a8"/>
          <w:i w:val="0"/>
          <w:sz w:val="28"/>
          <w:szCs w:val="28"/>
        </w:rPr>
        <w:t xml:space="preserve"> сельского поселения</w:t>
      </w:r>
      <w:r>
        <w:rPr>
          <w:spacing w:val="1"/>
          <w:sz w:val="28"/>
          <w:szCs w:val="28"/>
        </w:rPr>
        <w:t xml:space="preserve"> в 2025 году будет сосредоточена на следующих направлениях: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</w:rPr>
        <w:t>а) п. 2.5.1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Times New Roman" w:eastAsia="Calibri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сельского поселения запрещается: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загромождать территории металлическим ломом, строительным и бытовым мусором, отходами производства и потребления и другими отходами, загрязнять горюче-смазочными материалами, нефтепродуктами, устраивать свалки отходов, строительного мусора, тары, </w:t>
      </w:r>
      <w:r>
        <w:rPr>
          <w:sz w:val="28"/>
          <w:szCs w:val="28"/>
          <w:lang w:eastAsia="en-US"/>
        </w:rPr>
        <w:t>уличного смета, листвы, спиленных веток и стволов деревьев, травы</w:t>
      </w:r>
      <w:r>
        <w:rPr>
          <w:color w:val="000000"/>
          <w:sz w:val="28"/>
          <w:szCs w:val="28"/>
          <w:lang w:eastAsia="en-US"/>
        </w:rPr>
        <w:t xml:space="preserve"> складировать строительные материалы на улицах, тротуарах, газонах, перекрывать подъезды к домам в нарушение действующего законодательства</w:t>
      </w:r>
      <w:r>
        <w:rPr>
          <w:spacing w:val="1"/>
          <w:sz w:val="28"/>
          <w:szCs w:val="28"/>
        </w:rPr>
        <w:t>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</w:rPr>
        <w:t>б) п. 4.6.18.4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Знаки адресации: Устройство знаков адресации и их содержание осуществляется собственниками зданий и сооружений, жилых помещений в многоквартирных домах (а при наличии в условиях договора управления обязанностей по установке, сохранности и обеспечению надлежащего состояния домовых знаков - управляющей компанией);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</w:rPr>
        <w:t>в) п. 2.14.1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Организация уборки территории: Правообладатели земельных участков обязаны обеспечивать организацию и производство уборочных работ, поддержание земельного участка в состоянии пригодном для использования по целевому назначению, санитарную очистку земельных участков в соответствии с действующим законодательством, а также своевременно производить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окос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травы и сорной растительности;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г) </w:t>
      </w:r>
      <w:r>
        <w:rPr>
          <w:rFonts w:ascii="Times New Roman" w:hAnsi="Times New Roman"/>
          <w:spacing w:val="1"/>
          <w:sz w:val="28"/>
          <w:szCs w:val="28"/>
        </w:rPr>
        <w:t>п. 4.6.17.5, 4.6.17.7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Вырубка деревьев и кустарников (снос зеленых насаждений), их пересадка производится на основании разрешения Администрации поселения в виде порубочного билета в случаях, установленных пунктом 4.6.17.7 настоящих Правил;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д) </w:t>
      </w:r>
      <w:r>
        <w:rPr>
          <w:rFonts w:ascii="Times New Roman" w:hAnsi="Times New Roman"/>
          <w:spacing w:val="1"/>
          <w:sz w:val="28"/>
          <w:szCs w:val="28"/>
        </w:rPr>
        <w:t>п. 4.6.10 «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Контейнерные площадки: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Обязанность по содержанию контейнерных площадок, мест установки бункеров, а также территории вокруг указанных объектов в радиусе 2,0 м возлагается на собственников помещений многоквартирного дома, управляющую организацию (при осуществлении управления многоквартирным домом по договору управления), товарищество собственников жилья, садоводческое некоммерческое товарищество, жилищный, жилищно-строительный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кооператив, иной специализированный кооператив, в чьем ведении и пользовании находится контейнерная площадка.</w:t>
      </w:r>
      <w:proofErr w:type="gram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На территории индивидуальной жилой застройки ответственность за содержание контейнерных площадок, мест установки бункеров, а также территории вокруг указанных объектов в радиусе 2,0 м возлагается на собственника, землевладельца, землепользователя, арендатора земельного участка;</w:t>
      </w:r>
    </w:p>
    <w:p w:rsidR="00321589" w:rsidRDefault="00321589" w:rsidP="0032158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е) п. 2.14.9 «</w:t>
      </w:r>
      <w:r>
        <w:rPr>
          <w:rFonts w:ascii="Times New Roman" w:hAnsi="Times New Roman"/>
          <w:sz w:val="28"/>
          <w:szCs w:val="28"/>
        </w:rPr>
        <w:t>Благоустройство территорий в весенне-летний период включает выполнение следующих видов работ: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уборка территории от мусора и грязи с поддержанием чистоты в течение дня;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 мусора, смета, КГО, упавших деревьев, спиленных веток на полигон ТКО;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отвод воды с проезжей части, </w:t>
      </w:r>
      <w:proofErr w:type="spellStart"/>
      <w:r>
        <w:rPr>
          <w:rFonts w:ascii="Times New Roman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проездов, тротуаров – по мере необходимости;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 за зелеными насаждениями (стрижка, снос аварийных деревьев, вырубка поросли) – в течение периода;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 за цветниками (полив, прополка от сорняков) – регулярно, с поддержанием чистоты и порядка в течение периода;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газонов – в течение периода;</w:t>
      </w:r>
    </w:p>
    <w:p w:rsidR="00321589" w:rsidRDefault="00321589" w:rsidP="00321589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сгон талой воды к люкам и приемным колодцам ливневой сети.</w:t>
      </w:r>
    </w:p>
    <w:p w:rsidR="00321589" w:rsidRDefault="00321589" w:rsidP="00321589">
      <w:pPr>
        <w:pStyle w:val="a3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окраска, по мере необходимости, малых архитектурных форм, садовой и уличной мебели, спортивных и детских площадок, ограждений, бордюров;</w:t>
      </w:r>
    </w:p>
    <w:p w:rsidR="00321589" w:rsidRDefault="00321589" w:rsidP="00321589">
      <w:pPr>
        <w:pStyle w:val="a3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периодическое кошение травы высотой более 15 см и вывоз скошенной травы»;</w:t>
      </w:r>
    </w:p>
    <w:p w:rsidR="00321589" w:rsidRDefault="00321589" w:rsidP="0032158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</w:rPr>
        <w:t>ж)  п.6 «Производство земляных работ».</w:t>
      </w:r>
    </w:p>
    <w:p w:rsidR="00321589" w:rsidRDefault="00321589" w:rsidP="0032158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321589" w:rsidRDefault="00321589" w:rsidP="0032158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eastAsia="en-US"/>
        </w:rPr>
        <w:t>благоустройства территории</w:t>
      </w:r>
      <w:r>
        <w:rPr>
          <w:rFonts w:eastAsia="Calibri"/>
          <w:sz w:val="28"/>
          <w:szCs w:val="28"/>
        </w:rPr>
        <w:t>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</w:t>
      </w:r>
      <w:r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321589" w:rsidRDefault="00321589" w:rsidP="003215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оценка возможной угрозы причинения, либо причинения вреда (ущерба) </w:t>
      </w:r>
      <w:r>
        <w:rPr>
          <w:color w:val="000000"/>
          <w:sz w:val="28"/>
          <w:szCs w:val="28"/>
        </w:rPr>
        <w:t>территориям различного функционального назначения, на которых осуществляется деятельность по благоустройству</w:t>
      </w:r>
      <w:r>
        <w:rPr>
          <w:rFonts w:eastAsia="Calibri"/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21589" w:rsidRDefault="00321589" w:rsidP="0032158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321589" w:rsidRDefault="00321589" w:rsidP="00321589">
      <w:pPr>
        <w:rPr>
          <w:b/>
          <w:bCs/>
          <w:sz w:val="28"/>
          <w:szCs w:val="28"/>
          <w:highlight w:val="green"/>
        </w:rPr>
      </w:pPr>
    </w:p>
    <w:p w:rsidR="00321589" w:rsidRDefault="00321589" w:rsidP="00321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Перечень профилактических мероприятий, сроки</w:t>
      </w:r>
    </w:p>
    <w:p w:rsidR="00321589" w:rsidRDefault="00321589" w:rsidP="0032158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(периодичность) их проведения</w:t>
      </w:r>
    </w:p>
    <w:p w:rsidR="00321589" w:rsidRDefault="00321589" w:rsidP="0032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утвержденном 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проводятся следующие профилактические мероприятия: </w:t>
      </w:r>
    </w:p>
    <w:p w:rsidR="00321589" w:rsidRPr="00647600" w:rsidRDefault="00321589" w:rsidP="00321589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647600">
        <w:rPr>
          <w:rFonts w:ascii="Times New Roman" w:hAnsi="Times New Roman" w:cs="Times New Roman"/>
          <w:color w:val="000000"/>
        </w:rPr>
        <w:t>1) информирование;</w:t>
      </w:r>
    </w:p>
    <w:p w:rsidR="00321589" w:rsidRPr="00647600" w:rsidRDefault="00321589" w:rsidP="00321589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</w:rPr>
      </w:pPr>
      <w:r w:rsidRPr="00647600">
        <w:rPr>
          <w:rFonts w:ascii="Times New Roman" w:hAnsi="Times New Roman" w:cs="Times New Roman"/>
          <w:color w:val="000000"/>
        </w:rPr>
        <w:t>2) обобщение правоприменительной практики;</w:t>
      </w:r>
    </w:p>
    <w:p w:rsidR="00321589" w:rsidRPr="00647600" w:rsidRDefault="00321589" w:rsidP="00321589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</w:rPr>
      </w:pPr>
      <w:r w:rsidRPr="00647600">
        <w:rPr>
          <w:rFonts w:ascii="Times New Roman" w:hAnsi="Times New Roman" w:cs="Times New Roman"/>
          <w:color w:val="000000"/>
        </w:rPr>
        <w:t>3) объявление предостережений;</w:t>
      </w:r>
    </w:p>
    <w:p w:rsidR="00321589" w:rsidRPr="00647600" w:rsidRDefault="00321589" w:rsidP="00321589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</w:rPr>
      </w:pPr>
      <w:r w:rsidRPr="00647600">
        <w:rPr>
          <w:rFonts w:ascii="Times New Roman" w:hAnsi="Times New Roman" w:cs="Times New Roman"/>
          <w:color w:val="000000"/>
        </w:rPr>
        <w:t>4) консультирование;</w:t>
      </w:r>
    </w:p>
    <w:p w:rsidR="00321589" w:rsidRDefault="00321589" w:rsidP="003215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профилактический визит</w:t>
      </w:r>
      <w:r>
        <w:rPr>
          <w:sz w:val="28"/>
          <w:szCs w:val="28"/>
        </w:rPr>
        <w:t>.</w:t>
      </w:r>
    </w:p>
    <w:p w:rsidR="00321589" w:rsidRDefault="00321589" w:rsidP="00321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321589" w:rsidRDefault="00321589" w:rsidP="00321589">
      <w:pPr>
        <w:ind w:firstLine="567"/>
        <w:jc w:val="both"/>
        <w:rPr>
          <w:i/>
          <w:sz w:val="28"/>
          <w:szCs w:val="28"/>
        </w:rPr>
      </w:pPr>
    </w:p>
    <w:p w:rsidR="00321589" w:rsidRDefault="00321589" w:rsidP="0032158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:rsidR="00321589" w:rsidRDefault="00321589" w:rsidP="00321589">
      <w:pPr>
        <w:ind w:firstLine="709"/>
        <w:jc w:val="both"/>
        <w:rPr>
          <w:rStyle w:val="a8"/>
          <w:i w:val="0"/>
        </w:rPr>
      </w:pPr>
      <w:r>
        <w:rPr>
          <w:rStyle w:val="a8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21589" w:rsidRDefault="00321589" w:rsidP="00321589">
      <w:pPr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321589" w:rsidRDefault="00321589" w:rsidP="00321589">
      <w:pPr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21589" w:rsidRDefault="00321589" w:rsidP="00321589">
      <w:pPr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б) доля профилактических мероприятий в объеме контрольных мероприятий - 50 %.</w:t>
      </w:r>
    </w:p>
    <w:p w:rsidR="00321589" w:rsidRDefault="00321589" w:rsidP="00321589">
      <w:pPr>
        <w:ind w:firstLine="709"/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321589" w:rsidRDefault="00321589" w:rsidP="00321589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Яргомжского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C1DDC" w:rsidRDefault="00CC1DDC" w:rsidP="00321589">
      <w:pPr>
        <w:jc w:val="right"/>
        <w:rPr>
          <w:bCs/>
          <w:sz w:val="28"/>
          <w:szCs w:val="28"/>
        </w:rPr>
      </w:pPr>
    </w:p>
    <w:p w:rsidR="00321589" w:rsidRDefault="00321589" w:rsidP="0032158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к Программе</w:t>
      </w:r>
    </w:p>
    <w:p w:rsidR="00321589" w:rsidRDefault="00321589" w:rsidP="00321589">
      <w:pPr>
        <w:rPr>
          <w:b/>
          <w:bCs/>
          <w:sz w:val="28"/>
          <w:szCs w:val="28"/>
        </w:rPr>
      </w:pPr>
    </w:p>
    <w:p w:rsidR="00321589" w:rsidRDefault="00321589" w:rsidP="00321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321589" w:rsidRDefault="00321589" w:rsidP="00321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321589" w:rsidRDefault="00321589" w:rsidP="00321589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3401"/>
        <w:gridCol w:w="2696"/>
        <w:gridCol w:w="1559"/>
      </w:tblGrid>
      <w:tr w:rsidR="00321589" w:rsidTr="00CC1D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9" w:rsidRPr="00CC1DDC" w:rsidRDefault="00321589" w:rsidP="00CC1D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1DDC">
              <w:rPr>
                <w:b/>
                <w:sz w:val="20"/>
                <w:szCs w:val="20"/>
              </w:rPr>
              <w:t xml:space="preserve">Подразделение и (или) должностные лица Администрации </w:t>
            </w:r>
            <w:proofErr w:type="spellStart"/>
            <w:r w:rsidRPr="00CC1DDC">
              <w:rPr>
                <w:b/>
                <w:sz w:val="20"/>
                <w:szCs w:val="20"/>
              </w:rPr>
              <w:t>Яргомжского</w:t>
            </w:r>
            <w:proofErr w:type="spellEnd"/>
            <w:r w:rsidRPr="00CC1DDC">
              <w:rPr>
                <w:b/>
                <w:sz w:val="20"/>
                <w:szCs w:val="20"/>
              </w:rPr>
              <w:t xml:space="preserve"> сельского поселения, 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321589" w:rsidTr="00CC1DD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21589" w:rsidTr="00CC1DD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 xml:space="preserve">Публикация </w:t>
            </w:r>
            <w:proofErr w:type="gramStart"/>
            <w:r w:rsidRPr="00CC1DDC">
              <w:rPr>
                <w:rFonts w:eastAsia="Calibri"/>
                <w:sz w:val="20"/>
                <w:szCs w:val="20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CC1DDC">
              <w:rPr>
                <w:rFonts w:eastAsia="Calibri"/>
                <w:sz w:val="20"/>
                <w:szCs w:val="20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заместитель главы поселения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321589" w:rsidTr="00CC1DDC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1DDC">
              <w:rPr>
                <w:sz w:val="20"/>
                <w:szCs w:val="20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заместитель главы поселения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321589" w:rsidTr="00CC1DDC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CC1DDC">
              <w:rPr>
                <w:sz w:val="20"/>
                <w:szCs w:val="20"/>
              </w:rPr>
              <w:t>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321589" w:rsidTr="00CC1D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89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321589" w:rsidRDefault="0032158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21589" w:rsidTr="00CC1DDC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Проведение должностными лицами Администрации  сельского поселения консультаций по вопросам:</w:t>
            </w:r>
          </w:p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- соблюдения обязательных требований;</w:t>
            </w:r>
          </w:p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- порядка осуществления муниципального контроля в сфере благоустройства территории поселения;</w:t>
            </w:r>
          </w:p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>- порядка обжалования решений контрольного (надзорного) органа.</w:t>
            </w:r>
          </w:p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1DDC">
              <w:rPr>
                <w:rFonts w:eastAsia="Calibri"/>
                <w:sz w:val="20"/>
                <w:szCs w:val="20"/>
              </w:rPr>
              <w:t xml:space="preserve">Консультирование осуществляется посредствам </w:t>
            </w:r>
            <w:r w:rsidRPr="00CC1DDC">
              <w:rPr>
                <w:sz w:val="20"/>
                <w:szCs w:val="20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CC1DDC">
                <w:rPr>
                  <w:rStyle w:val="a9"/>
                  <w:sz w:val="20"/>
                  <w:szCs w:val="20"/>
                </w:rPr>
                <w:t>законом</w:t>
              </w:r>
            </w:hyperlink>
            <w:r w:rsidRPr="00CC1DDC">
              <w:rPr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89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321589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321589" w:rsidTr="00CC1D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Pr="00CC1DDC" w:rsidRDefault="003215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CC1DDC">
              <w:rPr>
                <w:rFonts w:eastAsia="Calibri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89" w:rsidRDefault="003215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321589" w:rsidRDefault="003215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89" w:rsidRDefault="0032158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321589" w:rsidRDefault="0032158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321589" w:rsidRDefault="00321589" w:rsidP="00321589">
      <w:pPr>
        <w:jc w:val="both"/>
        <w:rPr>
          <w:rFonts w:eastAsia="Calibri"/>
          <w:sz w:val="22"/>
          <w:szCs w:val="22"/>
          <w:lang w:eastAsia="en-US"/>
        </w:rPr>
      </w:pPr>
    </w:p>
    <w:p w:rsidR="00241534" w:rsidRDefault="00241534"/>
    <w:sectPr w:rsidR="00241534" w:rsidSect="00CC1D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808"/>
    <w:multiLevelType w:val="hybridMultilevel"/>
    <w:tmpl w:val="E9261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406D61"/>
    <w:multiLevelType w:val="hybridMultilevel"/>
    <w:tmpl w:val="E9261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5F7770"/>
    <w:multiLevelType w:val="hybridMultilevel"/>
    <w:tmpl w:val="BCC8D222"/>
    <w:lvl w:ilvl="0" w:tplc="677EAF3A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7"/>
    <w:rsid w:val="00241534"/>
    <w:rsid w:val="00300DC1"/>
    <w:rsid w:val="00321589"/>
    <w:rsid w:val="00647600"/>
    <w:rsid w:val="00812991"/>
    <w:rsid w:val="008C1447"/>
    <w:rsid w:val="00C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1589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321589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321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7"/>
    <w:uiPriority w:val="34"/>
    <w:locked/>
    <w:rsid w:val="00321589"/>
    <w:rPr>
      <w:rFonts w:ascii="Calibri" w:eastAsia="Calibri" w:hAnsi="Calibri" w:cs="Calibri"/>
      <w:lang w:val="x-none"/>
    </w:rPr>
  </w:style>
  <w:style w:type="paragraph" w:styleId="a7">
    <w:name w:val="List Paragraph"/>
    <w:basedOn w:val="a"/>
    <w:link w:val="a6"/>
    <w:uiPriority w:val="34"/>
    <w:qFormat/>
    <w:rsid w:val="0032158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paragraph" w:customStyle="1" w:styleId="ConsTitle">
    <w:name w:val="ConsTitle"/>
    <w:rsid w:val="003215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321589"/>
    <w:rPr>
      <w:sz w:val="28"/>
      <w:szCs w:val="28"/>
    </w:rPr>
  </w:style>
  <w:style w:type="paragraph" w:customStyle="1" w:styleId="ConsPlusNormal0">
    <w:name w:val="ConsPlusNormal"/>
    <w:link w:val="ConsPlusNormal"/>
    <w:rsid w:val="0032158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Default">
    <w:name w:val="Default"/>
    <w:rsid w:val="00321589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321589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321589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21589"/>
    <w:rPr>
      <w:i/>
      <w:iCs/>
    </w:rPr>
  </w:style>
  <w:style w:type="character" w:styleId="a9">
    <w:name w:val="Hyperlink"/>
    <w:basedOn w:val="a0"/>
    <w:uiPriority w:val="99"/>
    <w:semiHidden/>
    <w:unhideWhenUsed/>
    <w:rsid w:val="00321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1589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321589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321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7"/>
    <w:uiPriority w:val="34"/>
    <w:locked/>
    <w:rsid w:val="00321589"/>
    <w:rPr>
      <w:rFonts w:ascii="Calibri" w:eastAsia="Calibri" w:hAnsi="Calibri" w:cs="Calibri"/>
      <w:lang w:val="x-none"/>
    </w:rPr>
  </w:style>
  <w:style w:type="paragraph" w:styleId="a7">
    <w:name w:val="List Paragraph"/>
    <w:basedOn w:val="a"/>
    <w:link w:val="a6"/>
    <w:uiPriority w:val="34"/>
    <w:qFormat/>
    <w:rsid w:val="0032158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paragraph" w:customStyle="1" w:styleId="ConsTitle">
    <w:name w:val="ConsTitle"/>
    <w:rsid w:val="003215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321589"/>
    <w:rPr>
      <w:sz w:val="28"/>
      <w:szCs w:val="28"/>
    </w:rPr>
  </w:style>
  <w:style w:type="paragraph" w:customStyle="1" w:styleId="ConsPlusNormal0">
    <w:name w:val="ConsPlusNormal"/>
    <w:link w:val="ConsPlusNormal"/>
    <w:rsid w:val="0032158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Default">
    <w:name w:val="Default"/>
    <w:rsid w:val="00321589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321589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321589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21589"/>
    <w:rPr>
      <w:i/>
      <w:iCs/>
    </w:rPr>
  </w:style>
  <w:style w:type="character" w:styleId="a9">
    <w:name w:val="Hyperlink"/>
    <w:basedOn w:val="a0"/>
    <w:uiPriority w:val="99"/>
    <w:semiHidden/>
    <w:unhideWhenUsed/>
    <w:rsid w:val="00321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2927-4717-4027-96CD-D5F1F1B4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2675</Words>
  <Characters>15250</Characters>
  <Application>Microsoft Office Word</Application>
  <DocSecurity>0</DocSecurity>
  <Lines>127</Lines>
  <Paragraphs>35</Paragraphs>
  <ScaleCrop>false</ScaleCrop>
  <Company/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6</cp:revision>
  <dcterms:created xsi:type="dcterms:W3CDTF">2024-10-22T07:10:00Z</dcterms:created>
  <dcterms:modified xsi:type="dcterms:W3CDTF">2025-01-21T13:41:00Z</dcterms:modified>
</cp:coreProperties>
</file>