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58" w:rsidRDefault="00EB4C58" w:rsidP="00EB4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B4C58" w:rsidRDefault="00EB4C58" w:rsidP="00EB4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совещания при главе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B4C58" w:rsidRDefault="00EB4C58" w:rsidP="00EB4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06.07.2020  года                                                                             №  4</w:t>
      </w:r>
    </w:p>
    <w:p w:rsidR="00EB4C58" w:rsidRDefault="00EB4C58" w:rsidP="00EB4C5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Ботово</w:t>
      </w:r>
      <w:proofErr w:type="spellEnd"/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глава поселения,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Анатольевна,  главный специалист, 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Александровна, старший инспектор,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Вениаминовна, директор СКО</w:t>
      </w:r>
    </w:p>
    <w:p w:rsidR="00EB4C58" w:rsidRDefault="00EB4C58" w:rsidP="00EB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B4C58" w:rsidRDefault="00EB4C58" w:rsidP="00EB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C58" w:rsidRPr="006D4D4E" w:rsidRDefault="00EB4C58" w:rsidP="00EB4C5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главы и заместителя главы поселения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 xml:space="preserve">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2019-2020 годы за 1 квартал 2020 года.</w:t>
      </w:r>
    </w:p>
    <w:p w:rsidR="00EB4C58" w:rsidRPr="00254D4E" w:rsidRDefault="00EB4C58" w:rsidP="00EB4C58">
      <w:pPr>
        <w:pStyle w:val="ConsPlusNormal"/>
        <w:numPr>
          <w:ilvl w:val="0"/>
          <w:numId w:val="1"/>
        </w:numPr>
        <w:tabs>
          <w:tab w:val="left" w:pos="4253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№ 124 от 10.06.2020 «</w:t>
      </w:r>
      <w:r w:rsidRPr="006E0556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утверждении Положения о порядке </w:t>
      </w:r>
      <w:r w:rsidRPr="005A4EC9"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вакантной должности муниципальной службы в органах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A4EC9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4C58" w:rsidRDefault="00EB4C58" w:rsidP="00EB4C58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B4C58" w:rsidRPr="0052278B" w:rsidRDefault="00EB4C58" w:rsidP="00EB4C58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EB4C58" w:rsidRDefault="00EB4C58" w:rsidP="00EB4C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(отчет прилагается)</w:t>
      </w:r>
    </w:p>
    <w:p w:rsidR="00EB4C58" w:rsidRDefault="00EB4C58" w:rsidP="00EB4C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 (отчет прилагается)</w:t>
      </w:r>
    </w:p>
    <w:p w:rsidR="00EB4C58" w:rsidRPr="00254D4E" w:rsidRDefault="00EB4C58" w:rsidP="00EB4C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Зачитано решение.</w:t>
      </w:r>
    </w:p>
    <w:p w:rsidR="00EB4C58" w:rsidRDefault="00EB4C58" w:rsidP="00EB4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EB4C58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C58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58" w:rsidRPr="00BB46A5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4F53D4" w:rsidRDefault="004F53D4"/>
    <w:p w:rsidR="00EB4C58" w:rsidRDefault="00EB4C58"/>
    <w:p w:rsidR="00EB4C58" w:rsidRDefault="00EB4C58"/>
    <w:p w:rsidR="00EB4C58" w:rsidRDefault="00EB4C58"/>
    <w:p w:rsidR="00EB4C58" w:rsidRDefault="00EB4C58"/>
    <w:p w:rsidR="00EB4C58" w:rsidRPr="00EB4C58" w:rsidRDefault="00EB4C58" w:rsidP="00EB4C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4C58">
        <w:rPr>
          <w:rFonts w:ascii="Times New Roman" w:hAnsi="Times New Roman" w:cs="Times New Roman"/>
          <w:b/>
          <w:sz w:val="23"/>
          <w:szCs w:val="23"/>
        </w:rPr>
        <w:lastRenderedPageBreak/>
        <w:t xml:space="preserve">Отчет </w:t>
      </w:r>
    </w:p>
    <w:p w:rsidR="00EB4C58" w:rsidRPr="00EB4C58" w:rsidRDefault="00EB4C58" w:rsidP="00EB4C5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4C58">
        <w:rPr>
          <w:rFonts w:ascii="Times New Roman" w:hAnsi="Times New Roman" w:cs="Times New Roman"/>
          <w:b/>
          <w:sz w:val="23"/>
          <w:szCs w:val="23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 w:rsidRPr="00EB4C58">
        <w:rPr>
          <w:rFonts w:ascii="Times New Roman" w:hAnsi="Times New Roman" w:cs="Times New Roman"/>
          <w:b/>
          <w:sz w:val="23"/>
          <w:szCs w:val="23"/>
        </w:rPr>
        <w:t>Яргомжского</w:t>
      </w:r>
      <w:proofErr w:type="spellEnd"/>
      <w:r w:rsidRPr="00EB4C58">
        <w:rPr>
          <w:rFonts w:ascii="Times New Roman" w:hAnsi="Times New Roman" w:cs="Times New Roman"/>
          <w:b/>
          <w:sz w:val="23"/>
          <w:szCs w:val="23"/>
        </w:rPr>
        <w:t xml:space="preserve"> сельского поселения за 2 квартал 2020 года</w:t>
      </w:r>
    </w:p>
    <w:p w:rsidR="00EB4C58" w:rsidRPr="00EB4C58" w:rsidRDefault="00EB4C58" w:rsidP="00EB4C5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4"/>
        <w:tblW w:w="5000" w:type="pct"/>
        <w:tblLook w:val="04A0"/>
      </w:tblPr>
      <w:tblGrid>
        <w:gridCol w:w="9571"/>
      </w:tblGrid>
      <w:tr w:rsidR="00EB4C58" w:rsidRPr="00EB4C58" w:rsidTr="00FB30DD">
        <w:trPr>
          <w:trHeight w:val="36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П.1.1 Мониторинг нормативной обеспеченности в сфере противодействия коррупции, своевременное внесение изменений и принятие муниципальных правовых актов в сфере противодействия коррупции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П.1.2 Подготовка и направление в муниципальные учреждения поселения обзоров и информаций об изменениях действующего законодательства о противодействии коррупции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П.1.3 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самоуправления поселения, муниципальных учреждений поселения ежеквартально рассматривается.</w:t>
            </w:r>
            <w:proofErr w:type="gramEnd"/>
          </w:p>
        </w:tc>
      </w:tr>
      <w:tr w:rsidR="00EB4C58" w:rsidRPr="00EB4C58" w:rsidTr="00FB30DD">
        <w:trPr>
          <w:trHeight w:val="77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П.1.4 Обеспечение актуального состояния </w:t>
            </w:r>
            <w:proofErr w:type="spell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антикоррупционных</w:t>
            </w:r>
            <w:proofErr w:type="spell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положений в трудовых договорах и должностных инструкциях муниципальных служащих Администрации поселения и руководителей муниципальных учреждений проверяется и обновляется.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П.1.7 Мониторинг и выявление коррупционных рисков, в том числе причин и условий коррупции по осуществлению муниципальных закупок и устранение выявленных коррупционных рисков. Реализация мер по совершенствованию условий, процедур и механизмов муниципальных закупок проводится 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П.1.8 Совершенствование системы учета муниципального имущества: анализ и организация проверок использования муниципального имущества, переданного в аренду, хозяйственное ведение или оперативное управление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П.1.9 Оказание муниципальным служащим консультативной помощи по вопросам противодействия коррупции проводится постоянно по мере необходимости.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П.2.1. Осуществление мониторинга возможных коррупционных проявлений в органах местного самоуправления и муниципальных учреждениях поселения посредством анализа </w:t>
            </w:r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обращений, поступивших в адрес Администрации поселения проводится</w:t>
            </w:r>
            <w:proofErr w:type="gram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ежеквартально.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П.2.2. Совершенствование предоставления муниципальных услуг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П.2.3. Подготовка и опубликование сведений о численности муниципальных служащих органов местного самоуправления поселения, работников муниципальных учреждений поселения, с указанием фактических затрат на их денежное содержание – ежеквартально глава дает распоряжение специалисту.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П.2.4. Обеспечение эффективного взаимодействия с правоохранительными и надзорными органами района по вопросам организации противодействия коррупции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П.3.3. Повышение квалификации, организация проведения обучающих занятий, семинаров для муниципальных служащих, руководителей муниципальных учреждений поселения по вопросам противодействия коррупции – по необходимости ежеквартально.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П.3.7. Обеспечение соблюдения муниципальными служащими требований о ежегодном предоставлении сведений о доходах, расходах, об имуществе и обязательствах имущественного характера, в том числе осуществление комплекса мер, связанных с ознакомлением с рекомендациями по заполнению муниципальными служащими данных сведений – ежегодно до 30.04.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П.3.8. Обеспечение перехода к заполнению справок о </w:t>
            </w:r>
            <w:proofErr w:type="spellStart"/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proofErr w:type="spellEnd"/>
            <w:proofErr w:type="gram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доходах, расходах, об имуществе и обязательствах имущественного характера (за 2018 год) с использованием специального программного обеспечения «Справка БК» - переход осуществлен.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П.3.9. Осуществление анализа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службы, руководителей муниципальных учреждений поселения, а также </w:t>
            </w:r>
            <w:r w:rsidRPr="00EB4C5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сведений о доходах, расходах, об имуществе и обязательствах имущественного характера их супруга (супруги) и несовершеннолетних детей – проводится ежегодно до 01 июля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П.3.10.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доходах, расходах, об имуществе и обязательствах имущественного характера их супруга (супруги) и несовершеннолетних детей – по возможности проводится постоянно.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П.3.13. Осуществление </w:t>
            </w:r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соблюдением лицами, замещающими должности муниципальной службы в Администрации поселения требований законодательства, касающихся предотвращения и урегулирования конфликта интересов, инициирование привлечения таких лиц к ответственности в случае их несоблюдения в соответствии с нормативными правовыми актами Российской Федерации – проводится.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П.3.14.  Осуществление </w:t>
            </w:r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актуализацией сведений, содержащихся в анкетах, предоставляемых муниципальными служащими при поступлении на муниципальную службу, входящих в состав личных дел, об их родственниках и свойственниках в целях выявления возможного конфликта интересов – при приеме на работу контроль осуществляется. 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П.3.15. Внедрение практики предоставления муниципальным служащим сведений о круге лиц, состоящих с ним в близком родстве или свойстве, о гражданах или организациях, с которыми муниципальный служащий связан имущественными, корпоративными или иными близкими отношениями – по возможности.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П.3.16. Организация проверок соблюдения муниципальными служащими запретов и ограничений, предусмотренных законодательством в том числе: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-соблюдения запрета на осуществление предпринимательской деятельности или участия в управлении коммерческой организацией;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-выявления случаев нарушения ограничений, касающихся получения подарков и порядка сдачи подарков, с применением соответствующих мер ответственности – проверки проводятся.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П.3.17. Проведение проверок соблюдения гражданами, замещавшими должности муниципальной службы в Администрации поселения, перечень которых утвержден постановлением Администрации поселения, ограничений в случае заключения ими после ухода с муниципальной службы трудового договора и (или) гражданско-правового договора в случаях, предусмотренных законодательством – проводились.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П.3.18 Организация работы, направленной на своевременное уведомление муниципальными служащими представителя нанимателя (работодателя) о выполнении иной оплачиваемой работы – проводится.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П.3.20. Организация оценки знания положений </w:t>
            </w:r>
            <w:proofErr w:type="spell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антикоррупционного</w:t>
            </w:r>
            <w:proofErr w:type="spell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законодательства (в том числе с использованием тестирования) при прохождении аттестации муниципальных служащих, а также </w:t>
            </w:r>
            <w:proofErr w:type="gram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кандидатов, претендующих на замещение должностей муниципальной службы проводится</w:t>
            </w:r>
            <w:proofErr w:type="gram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при проведении аттестации, при поступлении на муниципальную службу – при поступлении на службу проводится.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П.3.21. Организация проверок соблюдения законодательства Российской Федерации о противодействии коррупции в муниципальных учреждениях поселения – в соответствии с планом проверок. 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П.4.3. Анализ обращений,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результатов анализа на официальном сайте </w:t>
            </w:r>
            <w:proofErr w:type="spellStart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Яргомжского</w:t>
            </w:r>
            <w:proofErr w:type="spellEnd"/>
            <w:r w:rsidRPr="00EB4C58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 в информационно-телекоммуникационной сети «Интернет» в разделе «Противодействие коррупции» - обращений и жалоб не поступало.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C58">
              <w:rPr>
                <w:rFonts w:ascii="Times New Roman" w:hAnsi="Times New Roman" w:cs="Times New Roman"/>
                <w:sz w:val="23"/>
                <w:szCs w:val="23"/>
              </w:rPr>
              <w:t>П.4.5. Анализ исполнения планов по противодействию коррупционным правонарушениям в муниципальных учреждениях поселения – анализ проводится.</w:t>
            </w: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B4C58" w:rsidRPr="00EB4C58" w:rsidRDefault="00EB4C58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B4C58" w:rsidRDefault="00EB4C58" w:rsidP="00EB4C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4C58">
        <w:rPr>
          <w:rFonts w:ascii="Times New Roman" w:hAnsi="Times New Roman"/>
          <w:sz w:val="23"/>
          <w:szCs w:val="23"/>
        </w:rPr>
        <w:lastRenderedPageBreak/>
        <w:t xml:space="preserve">Глава поселения                                                А.Г. </w:t>
      </w:r>
      <w:proofErr w:type="spellStart"/>
      <w:r w:rsidRPr="00EB4C58">
        <w:rPr>
          <w:rFonts w:ascii="Times New Roman" w:hAnsi="Times New Roman"/>
          <w:sz w:val="23"/>
          <w:szCs w:val="23"/>
        </w:rPr>
        <w:t>Пычев</w:t>
      </w:r>
      <w:proofErr w:type="spellEnd"/>
      <w:r w:rsidRPr="00EB4C5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:rsidR="009D711E" w:rsidRDefault="009D711E" w:rsidP="009D71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9D711E" w:rsidRDefault="009D711E" w:rsidP="009D7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 квартал 2020 года</w:t>
      </w:r>
    </w:p>
    <w:p w:rsidR="009D711E" w:rsidRDefault="009D711E" w:rsidP="009D7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3">
        <w:rPr>
          <w:rFonts w:ascii="Times New Roman" w:hAnsi="Times New Roman" w:cs="Times New Roman"/>
          <w:sz w:val="24"/>
          <w:szCs w:val="24"/>
        </w:rPr>
        <w:t>П.1.5.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муниципальных правовых актов (их проектов)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 – проводится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П.1.6. Направление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экспертизу проектов нормативных актов в прокуратуру Череповецкого района и Череповецкую межрайонную природоохранную прокуратуру, копий нормативных правовых актов в Государственно-правовой Департамент Правительства Вологодской области для ведения регистра муниципальных нормативных правовых актов области – направляются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П.2.5. </w:t>
      </w:r>
      <w:r w:rsidRPr="0042698E">
        <w:rPr>
          <w:rFonts w:ascii="Times New Roman" w:hAnsi="Times New Roman" w:cs="Times New Roman"/>
          <w:sz w:val="24"/>
          <w:szCs w:val="24"/>
        </w:rPr>
        <w:t>Рассмотрение актов прокурорского реагирования (информации прокуратуры), вынесенных в отношении лиц, замещающих должности муниципальной службы, в связи с нарушениями ими норм законодательства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рассматриваются по мере поступления.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П.3.1. Организация деятельности комиссии по соблюдению требований к служебному поведению муниципальных служащих Администрации поселения и урегулированию конфликта интересов – по мере необходимости.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П.3.2. Обучение муниципальных служащих, впервые поступивших на муниципальную службу, руководителей муниципальных учреждений, поступающих на данные должности, основным положениям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в том числе: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ответственности за коррупционные правонарушения;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недопустимости возникновения конфликта интересов и путях его урегулирования;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соблюдении этических и нравственных норм при выполнении должностных обязанностей;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недопущении получения и дачи взятки;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запретах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ограничениях и требованиях, установленных в целях противодействия коррупции – обучение проводится при поступлении на муниципальную службу.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П.3.4. Проведение разъяснительной работы с муниципальными служащими, руководителями муниципальных учреждений поселения по вопросам: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-соблюдения ограничений, запретов и исполнения обязанностей, установленных в целях противодействия коррупции (в том числе ограничений, касающихся получения подарков);</w:t>
      </w:r>
    </w:p>
    <w:p w:rsidR="009D711E" w:rsidRDefault="009D711E" w:rsidP="009D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-формирования негативного отношения к коррупции, дарения подарков;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-разъяснения недопустимости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 – работа проводится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П.3.5. Проведение разъяснительной работы по соблюдению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в части соблюдения запретов при  увольнении с муниципальной службы – проводится при увольнении.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П.3.6. Информирование муниципальных служащих Администрации поселения, руководителей муниципальных учреждений поселения о выявленных фактах коррупции среди муниципальных служащих, руководителей муниципальных учреждений поселения и мерах, принятых в целях исключения подобных фактов –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П.3.11. Организация проверки достоверности предоставляемых гражданином персональных данных и иных сведений при поступлении на муниципальную службу в </w:t>
      </w:r>
      <w:r>
        <w:rPr>
          <w:rFonts w:ascii="Times New Roman" w:hAnsi="Times New Roman" w:cs="Times New Roman"/>
          <w:sz w:val="24"/>
          <w:szCs w:val="24"/>
        </w:rPr>
        <w:lastRenderedPageBreak/>
        <w:t>части профилактики коррупционных правонарушений – при поступлении на работу проводится.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П.3.12. Проведение работы по выявлению случаев возникновения конфликта интересов, одной из сторон которого является муниципальный служащий, осуществление мер по предупреждению и урегулированию конфликта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роводится при возникновении случаев.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П.3.19. Ознакомление муниципальных служащих Администрации поселения с принимаемыми правовыми актами в сфере противодействия коррупции –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П.4.1. </w:t>
      </w:r>
      <w:r w:rsidRPr="0042698E">
        <w:rPr>
          <w:rFonts w:ascii="Times New Roman" w:hAnsi="Times New Roman" w:cs="Times New Roman"/>
          <w:sz w:val="24"/>
          <w:szCs w:val="24"/>
        </w:rPr>
        <w:t xml:space="preserve">Ведение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раздела «Противодействие коррупции», обеспечение размещения актуальной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работа проводится постоянно.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П.4.2. Размещение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сведений о доходах, расходах, об имуществе и обязательствах имущественного характера – размещаются.</w:t>
      </w:r>
    </w:p>
    <w:p w:rsidR="009D711E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П.4.4. Ежегодное повышение квалификации лиц, в должностные обязанности которых входит участие в противодействии коррупции – кадры направляются на учебу.</w:t>
      </w:r>
    </w:p>
    <w:p w:rsidR="009D711E" w:rsidRPr="009812C3" w:rsidRDefault="009D711E" w:rsidP="009D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П.4.6. </w:t>
      </w:r>
      <w:r w:rsidRPr="0042698E">
        <w:rPr>
          <w:rFonts w:ascii="Times New Roman" w:hAnsi="Times New Roman" w:cs="Times New Roman"/>
          <w:sz w:val="24"/>
          <w:szCs w:val="24"/>
        </w:rPr>
        <w:t xml:space="preserve">Размещение отчета о выполнении мероприятий, предусмотренных настоящим планом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 в разделе «Противодействие коррупции»</w:t>
      </w:r>
      <w:r>
        <w:rPr>
          <w:rFonts w:ascii="Times New Roman" w:hAnsi="Times New Roman" w:cs="Times New Roman"/>
          <w:sz w:val="24"/>
          <w:szCs w:val="24"/>
        </w:rPr>
        <w:t xml:space="preserve"> - отчет размещается</w:t>
      </w:r>
      <w:r w:rsidRPr="0042698E">
        <w:rPr>
          <w:rFonts w:ascii="Times New Roman" w:hAnsi="Times New Roman" w:cs="Times New Roman"/>
          <w:sz w:val="24"/>
          <w:szCs w:val="24"/>
        </w:rPr>
        <w:t>.</w:t>
      </w:r>
    </w:p>
    <w:p w:rsidR="009D711E" w:rsidRDefault="009D711E" w:rsidP="009D7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1E" w:rsidRDefault="009D711E" w:rsidP="009D7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1E" w:rsidRPr="00282E8B" w:rsidRDefault="009D711E" w:rsidP="009D7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11E" w:rsidRPr="00DA685A" w:rsidRDefault="009D711E" w:rsidP="009D7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85A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spellStart"/>
      <w:r w:rsidRPr="00DA685A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</w:p>
    <w:p w:rsidR="009D711E" w:rsidRPr="00DA685A" w:rsidRDefault="009D711E" w:rsidP="009D7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85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Ю.Г. </w:t>
      </w:r>
      <w:proofErr w:type="spellStart"/>
      <w:r w:rsidRPr="00DA685A">
        <w:rPr>
          <w:rFonts w:ascii="Times New Roman" w:hAnsi="Times New Roman" w:cs="Times New Roman"/>
          <w:sz w:val="24"/>
          <w:szCs w:val="24"/>
        </w:rPr>
        <w:t>Маловцева</w:t>
      </w:r>
      <w:proofErr w:type="spellEnd"/>
    </w:p>
    <w:p w:rsidR="009D711E" w:rsidRPr="00EB4C58" w:rsidRDefault="009D711E" w:rsidP="00EB4C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9D711E" w:rsidRPr="00EB4C58" w:rsidSect="009C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B4C58"/>
    <w:rsid w:val="0018639D"/>
    <w:rsid w:val="004F53D4"/>
    <w:rsid w:val="009C5885"/>
    <w:rsid w:val="009D711E"/>
    <w:rsid w:val="00D46ECE"/>
    <w:rsid w:val="00E80F0C"/>
    <w:rsid w:val="00EB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58"/>
    <w:pPr>
      <w:ind w:left="720"/>
      <w:contextualSpacing/>
    </w:pPr>
  </w:style>
  <w:style w:type="paragraph" w:customStyle="1" w:styleId="ConsPlusNormal">
    <w:name w:val="ConsPlusNormal"/>
    <w:rsid w:val="00EB4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4">
    <w:name w:val="Table Grid"/>
    <w:basedOn w:val="a1"/>
    <w:uiPriority w:val="39"/>
    <w:rsid w:val="00EB4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11726</Characters>
  <Application>Microsoft Office Word</Application>
  <DocSecurity>0</DocSecurity>
  <Lines>97</Lines>
  <Paragraphs>27</Paragraphs>
  <ScaleCrop>false</ScaleCrop>
  <Company/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2020-07-29T09:22:00Z</dcterms:created>
  <dcterms:modified xsi:type="dcterms:W3CDTF">2020-07-29T09:23:00Z</dcterms:modified>
</cp:coreProperties>
</file>